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707" w:rsidRPr="00427C1E" w:rsidRDefault="00DD6707" w:rsidP="00DD6707">
      <w:pPr>
        <w:spacing w:line="48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650" cy="2714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07" w:rsidRDefault="00DD6707" w:rsidP="00DD6707">
      <w:pPr>
        <w:pStyle w:val="Standard"/>
        <w:ind w:firstLine="709"/>
        <w:contextualSpacing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 w:rsidRPr="004466BD">
        <w:rPr>
          <w:rFonts w:cs="Times New Roman"/>
          <w:b/>
          <w:sz w:val="28"/>
          <w:szCs w:val="28"/>
        </w:rPr>
        <w:t>Рисунок</w:t>
      </w:r>
      <w:proofErr w:type="spellEnd"/>
      <w:r w:rsidRPr="004466BD">
        <w:rPr>
          <w:rFonts w:cs="Times New Roman"/>
          <w:b/>
          <w:sz w:val="28"/>
          <w:szCs w:val="28"/>
        </w:rPr>
        <w:t xml:space="preserve"> 1. </w:t>
      </w:r>
      <w:r w:rsidRPr="004466BD">
        <w:rPr>
          <w:rFonts w:cs="Times New Roman"/>
          <w:b/>
          <w:sz w:val="28"/>
          <w:szCs w:val="28"/>
          <w:lang w:val="ru-RU"/>
        </w:rPr>
        <w:t xml:space="preserve">Положительная прямая корреляция между </w:t>
      </w:r>
      <w:r w:rsidRPr="004466BD">
        <w:rPr>
          <w:rFonts w:cs="Times New Roman"/>
          <w:b/>
          <w:sz w:val="28"/>
          <w:szCs w:val="28"/>
          <w:lang w:val="en-US"/>
        </w:rPr>
        <w:t>LT</w:t>
      </w:r>
      <w:r w:rsidRPr="004466BD">
        <w:rPr>
          <w:rFonts w:cs="Times New Roman"/>
          <w:b/>
          <w:sz w:val="28"/>
          <w:szCs w:val="28"/>
          <w:lang w:val="ru-RU"/>
        </w:rPr>
        <w:t xml:space="preserve"> (</w:t>
      </w:r>
      <w:proofErr w:type="spellStart"/>
      <w:r w:rsidRPr="004466BD">
        <w:rPr>
          <w:rFonts w:cs="Times New Roman"/>
          <w:b/>
          <w:sz w:val="28"/>
          <w:szCs w:val="28"/>
          <w:lang w:val="en-US"/>
        </w:rPr>
        <w:t>Ceveron</w:t>
      </w:r>
      <w:proofErr w:type="spellEnd"/>
      <w:r w:rsidRPr="004466BD">
        <w:rPr>
          <w:rFonts w:cs="Times New Roman"/>
          <w:b/>
          <w:sz w:val="28"/>
          <w:szCs w:val="28"/>
          <w:lang w:val="ru-RU"/>
        </w:rPr>
        <w:t xml:space="preserve">) и </w:t>
      </w:r>
      <w:r w:rsidRPr="004466BD">
        <w:rPr>
          <w:rFonts w:cs="Times New Roman"/>
          <w:b/>
          <w:sz w:val="28"/>
          <w:szCs w:val="28"/>
          <w:lang w:val="en-US"/>
        </w:rPr>
        <w:t>LT</w:t>
      </w:r>
      <w:r w:rsidRPr="004466BD">
        <w:rPr>
          <w:rFonts w:cs="Times New Roman"/>
          <w:b/>
          <w:sz w:val="28"/>
          <w:szCs w:val="28"/>
          <w:lang w:val="ru-RU"/>
        </w:rPr>
        <w:t xml:space="preserve"> (КАТ) в постановке ТГТ на </w:t>
      </w:r>
      <w:r w:rsidRPr="004466BD">
        <w:rPr>
          <w:rFonts w:cs="Times New Roman"/>
          <w:b/>
          <w:sz w:val="28"/>
          <w:szCs w:val="28"/>
          <w:lang w:val="en-US"/>
        </w:rPr>
        <w:t>PPP</w:t>
      </w:r>
      <w:r w:rsidRPr="004466BD">
        <w:rPr>
          <w:rFonts w:cs="Times New Roman"/>
          <w:b/>
          <w:sz w:val="28"/>
          <w:szCs w:val="28"/>
          <w:lang w:val="ru-RU"/>
        </w:rPr>
        <w:t xml:space="preserve"> на разных приборах</w:t>
      </w:r>
    </w:p>
    <w:p w:rsidR="00DD6707" w:rsidRDefault="00DD6707" w:rsidP="00DD6707">
      <w:pPr>
        <w:pStyle w:val="Standard"/>
        <w:ind w:firstLine="709"/>
        <w:contextualSpacing/>
        <w:jc w:val="center"/>
        <w:rPr>
          <w:rFonts w:cs="Times New Roman"/>
          <w:b/>
          <w:sz w:val="28"/>
          <w:szCs w:val="28"/>
          <w:lang w:val="ru-RU"/>
        </w:rPr>
      </w:pPr>
    </w:p>
    <w:p w:rsidR="00DD6707" w:rsidRDefault="00DD6707" w:rsidP="00DD6707">
      <w:pPr>
        <w:pStyle w:val="Standard"/>
        <w:ind w:firstLine="709"/>
        <w:contextualSpacing/>
        <w:jc w:val="center"/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t xml:space="preserve">Figure 1. </w:t>
      </w:r>
      <w:r w:rsidRPr="008B2079">
        <w:rPr>
          <w:rFonts w:cs="Times New Roman"/>
          <w:b/>
          <w:sz w:val="28"/>
          <w:szCs w:val="28"/>
          <w:lang w:val="en-US"/>
        </w:rPr>
        <w:t>Positive direct correlation between LT (</w:t>
      </w:r>
      <w:proofErr w:type="spellStart"/>
      <w:r w:rsidRPr="008B2079">
        <w:rPr>
          <w:rFonts w:cs="Times New Roman"/>
          <w:b/>
          <w:sz w:val="28"/>
          <w:szCs w:val="28"/>
          <w:lang w:val="en-US"/>
        </w:rPr>
        <w:t>Ceveron</w:t>
      </w:r>
      <w:proofErr w:type="spellEnd"/>
      <w:r w:rsidRPr="008B2079">
        <w:rPr>
          <w:rFonts w:cs="Times New Roman"/>
          <w:b/>
          <w:sz w:val="28"/>
          <w:szCs w:val="28"/>
          <w:lang w:val="en-US"/>
        </w:rPr>
        <w:t>) and LT (CAT) in the setting of T</w:t>
      </w:r>
      <w:r>
        <w:rPr>
          <w:rFonts w:cs="Times New Roman"/>
          <w:b/>
          <w:sz w:val="28"/>
          <w:szCs w:val="28"/>
          <w:lang w:val="en-US"/>
        </w:rPr>
        <w:t>G</w:t>
      </w:r>
      <w:r w:rsidRPr="008B2079">
        <w:rPr>
          <w:rFonts w:cs="Times New Roman"/>
          <w:b/>
          <w:sz w:val="28"/>
          <w:szCs w:val="28"/>
          <w:lang w:val="en-US"/>
        </w:rPr>
        <w:t>T o</w:t>
      </w:r>
      <w:r>
        <w:rPr>
          <w:rFonts w:cs="Times New Roman"/>
          <w:b/>
          <w:sz w:val="28"/>
          <w:szCs w:val="28"/>
          <w:lang w:val="en-US"/>
        </w:rPr>
        <w:t>n PPP on different devices</w:t>
      </w:r>
    </w:p>
    <w:p w:rsidR="00067D4F" w:rsidRPr="00DD6707" w:rsidRDefault="00DD6707" w:rsidP="00DD6707">
      <w:pPr>
        <w:rPr>
          <w:lang w:val="en-US"/>
        </w:rPr>
      </w:pPr>
      <w:bookmarkStart w:id="0" w:name="_GoBack"/>
      <w:bookmarkEnd w:id="0"/>
    </w:p>
    <w:sectPr w:rsidR="00067D4F" w:rsidRPr="00DD6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07"/>
    <w:rsid w:val="00DD6707"/>
    <w:rsid w:val="00F721CC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7F904-16C2-493D-BB70-4BE1F5C3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DD67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Золотова Екатерина Алексеевна</dc:creator>
  <cp:keywords/>
  <dc:description/>
  <cp:lastModifiedBy>Золотова Екатерина Алексеевна</cp:lastModifiedBy>
  <cp:revision>1</cp:revision>
  <dcterms:created xsi:type="dcterms:W3CDTF">2022-10-21T12:22:00Z</dcterms:created>
  <dcterms:modified xsi:type="dcterms:W3CDTF">2022-10-21T12:22:00Z</dcterms:modified>
</cp:coreProperties>
</file>