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C4" w:rsidRPr="00CF644B" w:rsidRDefault="004C48C4" w:rsidP="004C48C4">
      <w:pPr>
        <w:pStyle w:val="a3"/>
        <w:spacing w:after="200" w:line="480" w:lineRule="auto"/>
        <w:ind w:left="0"/>
        <w:jc w:val="both"/>
        <w:rPr>
          <w:b/>
          <w:sz w:val="28"/>
          <w:szCs w:val="28"/>
        </w:rPr>
      </w:pPr>
      <w:r w:rsidRPr="00CF644B">
        <w:rPr>
          <w:b/>
          <w:sz w:val="28"/>
          <w:szCs w:val="28"/>
        </w:rPr>
        <w:t xml:space="preserve">Резюме. </w:t>
      </w:r>
    </w:p>
    <w:p w:rsidR="00B01918" w:rsidRDefault="00373615" w:rsidP="00373615">
      <w:pPr>
        <w:pStyle w:val="a3"/>
        <w:spacing w:after="200" w:line="480" w:lineRule="auto"/>
        <w:ind w:left="0" w:firstLine="708"/>
        <w:jc w:val="both"/>
      </w:pPr>
      <w:r w:rsidRPr="00373615">
        <w:rPr>
          <w:bCs/>
          <w:sz w:val="28"/>
          <w:szCs w:val="28"/>
        </w:rPr>
        <w:t xml:space="preserve">В 2020 году началась пандемия новой </w:t>
      </w:r>
      <w:proofErr w:type="spellStart"/>
      <w:r w:rsidRPr="00373615">
        <w:rPr>
          <w:bCs/>
          <w:sz w:val="28"/>
          <w:szCs w:val="28"/>
        </w:rPr>
        <w:t>коронавирусной</w:t>
      </w:r>
      <w:proofErr w:type="spellEnd"/>
      <w:r w:rsidRPr="00373615">
        <w:rPr>
          <w:bCs/>
          <w:sz w:val="28"/>
          <w:szCs w:val="28"/>
        </w:rPr>
        <w:t xml:space="preserve"> инфекции (COVID-19). Лечение данной инфекции ограничено отсутствием эффективного этиологического лечения, что требует подбора эмпирической и симптоматической терапии. Полученная некоторая эффективность применения противомалярийных препаратов, </w:t>
      </w:r>
      <w:proofErr w:type="spellStart"/>
      <w:r w:rsidRPr="00373615">
        <w:rPr>
          <w:bCs/>
          <w:sz w:val="28"/>
          <w:szCs w:val="28"/>
        </w:rPr>
        <w:t>противоретровирусных</w:t>
      </w:r>
      <w:proofErr w:type="spellEnd"/>
      <w:r w:rsidRPr="00373615">
        <w:rPr>
          <w:bCs/>
          <w:sz w:val="28"/>
          <w:szCs w:val="28"/>
        </w:rPr>
        <w:t xml:space="preserve"> препаратов в комплексе с антибактериальной терапией позволила рекомендовать их к применению в схеме лечения больных с COVID-19.  Однако данные препараты провоцируют развитие нежелательных побочных реакций, которые требуют коррекции с целью возможности продолжения лечения. В статье представлен клинический пример, в котором у больного COVID-19 с целью коррекции </w:t>
      </w:r>
      <w:proofErr w:type="spellStart"/>
      <w:r w:rsidRPr="00373615">
        <w:rPr>
          <w:bCs/>
          <w:sz w:val="28"/>
          <w:szCs w:val="28"/>
        </w:rPr>
        <w:t>гепатотоксической</w:t>
      </w:r>
      <w:proofErr w:type="spellEnd"/>
      <w:r w:rsidRPr="00373615">
        <w:rPr>
          <w:bCs/>
          <w:sz w:val="28"/>
          <w:szCs w:val="28"/>
        </w:rPr>
        <w:t xml:space="preserve"> реакции применяется инозин + </w:t>
      </w:r>
      <w:proofErr w:type="spellStart"/>
      <w:r w:rsidRPr="00373615">
        <w:rPr>
          <w:bCs/>
          <w:sz w:val="28"/>
          <w:szCs w:val="28"/>
        </w:rPr>
        <w:t>меглюмин</w:t>
      </w:r>
      <w:proofErr w:type="spellEnd"/>
      <w:r w:rsidRPr="00373615">
        <w:rPr>
          <w:bCs/>
          <w:sz w:val="28"/>
          <w:szCs w:val="28"/>
        </w:rPr>
        <w:t xml:space="preserve"> + метионин + </w:t>
      </w:r>
      <w:proofErr w:type="spellStart"/>
      <w:r w:rsidRPr="00373615">
        <w:rPr>
          <w:bCs/>
          <w:sz w:val="28"/>
          <w:szCs w:val="28"/>
        </w:rPr>
        <w:t>никотинамид</w:t>
      </w:r>
      <w:proofErr w:type="spellEnd"/>
      <w:r w:rsidRPr="00373615">
        <w:rPr>
          <w:bCs/>
          <w:sz w:val="28"/>
          <w:szCs w:val="28"/>
        </w:rPr>
        <w:t xml:space="preserve"> + янтарная кислота на фоне комплексного лечения с применением </w:t>
      </w:r>
      <w:proofErr w:type="spellStart"/>
      <w:r w:rsidRPr="00373615">
        <w:rPr>
          <w:bCs/>
          <w:sz w:val="28"/>
          <w:szCs w:val="28"/>
        </w:rPr>
        <w:t>лопинавира</w:t>
      </w:r>
      <w:proofErr w:type="spellEnd"/>
      <w:r w:rsidRPr="00373615">
        <w:rPr>
          <w:bCs/>
          <w:sz w:val="28"/>
          <w:szCs w:val="28"/>
        </w:rPr>
        <w:t xml:space="preserve"> + </w:t>
      </w:r>
      <w:proofErr w:type="spellStart"/>
      <w:r w:rsidRPr="00373615">
        <w:rPr>
          <w:bCs/>
          <w:sz w:val="28"/>
          <w:szCs w:val="28"/>
        </w:rPr>
        <w:t>ритонавира</w:t>
      </w:r>
      <w:proofErr w:type="spellEnd"/>
      <w:r w:rsidRPr="00373615">
        <w:rPr>
          <w:bCs/>
          <w:sz w:val="28"/>
          <w:szCs w:val="28"/>
        </w:rPr>
        <w:t>.</w:t>
      </w:r>
      <w:bookmarkStart w:id="0" w:name="_GoBack"/>
      <w:bookmarkEnd w:id="0"/>
    </w:p>
    <w:sectPr w:rsidR="00B0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1E"/>
    <w:rsid w:val="00373615"/>
    <w:rsid w:val="004C48C4"/>
    <w:rsid w:val="00B01918"/>
    <w:rsid w:val="00BA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C48C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C48C4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C48C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C48C4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2020-08-01T18:24:00Z</dcterms:created>
  <dcterms:modified xsi:type="dcterms:W3CDTF">2020-08-04T06:11:00Z</dcterms:modified>
</cp:coreProperties>
</file>